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1" w:rsidRPr="00171EB9" w:rsidRDefault="001714D9" w:rsidP="006941D1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171EB9">
        <w:rPr>
          <w:rFonts w:ascii="Arial" w:hAnsi="Arial" w:cs="Arial"/>
          <w:bCs w:val="0"/>
          <w:sz w:val="32"/>
          <w:szCs w:val="32"/>
        </w:rPr>
        <w:t>25.06.</w:t>
      </w:r>
      <w:r w:rsidR="006941D1" w:rsidRPr="00171EB9">
        <w:rPr>
          <w:rFonts w:ascii="Arial" w:hAnsi="Arial" w:cs="Arial"/>
          <w:bCs w:val="0"/>
          <w:sz w:val="32"/>
          <w:szCs w:val="32"/>
        </w:rPr>
        <w:t>2020 г. № 81</w:t>
      </w:r>
    </w:p>
    <w:p w:rsidR="006941D1" w:rsidRPr="00171EB9" w:rsidRDefault="006941D1" w:rsidP="006941D1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171EB9">
        <w:rPr>
          <w:rFonts w:ascii="Arial" w:hAnsi="Arial" w:cs="Arial"/>
          <w:bCs w:val="0"/>
          <w:sz w:val="32"/>
          <w:szCs w:val="32"/>
        </w:rPr>
        <w:t>РОССИЙСКАЯ ФЕДЕРАЦИЯ</w:t>
      </w:r>
    </w:p>
    <w:p w:rsidR="006941D1" w:rsidRPr="00171EB9" w:rsidRDefault="006941D1" w:rsidP="006941D1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171EB9">
        <w:rPr>
          <w:rFonts w:ascii="Arial" w:hAnsi="Arial" w:cs="Arial"/>
          <w:bCs w:val="0"/>
          <w:sz w:val="32"/>
          <w:szCs w:val="32"/>
        </w:rPr>
        <w:t>ИРКУТСКАЯ ОБЛАСТЬ</w:t>
      </w:r>
    </w:p>
    <w:p w:rsidR="006941D1" w:rsidRPr="00171EB9" w:rsidRDefault="006941D1" w:rsidP="006941D1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171EB9">
        <w:rPr>
          <w:rFonts w:ascii="Arial" w:hAnsi="Arial" w:cs="Arial"/>
          <w:bCs w:val="0"/>
          <w:sz w:val="32"/>
          <w:szCs w:val="32"/>
        </w:rPr>
        <w:t xml:space="preserve">БОХАНСКИЙ </w:t>
      </w:r>
      <w:r w:rsidR="00171EB9">
        <w:rPr>
          <w:rFonts w:ascii="Arial" w:hAnsi="Arial" w:cs="Arial"/>
          <w:bCs w:val="0"/>
          <w:sz w:val="32"/>
          <w:szCs w:val="32"/>
        </w:rPr>
        <w:t xml:space="preserve">МУНИЦИПАЛЬНЫЙ </w:t>
      </w:r>
      <w:bookmarkStart w:id="0" w:name="_GoBack"/>
      <w:bookmarkEnd w:id="0"/>
      <w:r w:rsidRPr="00171EB9">
        <w:rPr>
          <w:rFonts w:ascii="Arial" w:hAnsi="Arial" w:cs="Arial"/>
          <w:bCs w:val="0"/>
          <w:sz w:val="32"/>
          <w:szCs w:val="32"/>
        </w:rPr>
        <w:t>РАЙОН</w:t>
      </w:r>
    </w:p>
    <w:p w:rsidR="006941D1" w:rsidRPr="00171EB9" w:rsidRDefault="006941D1" w:rsidP="006941D1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171EB9">
        <w:rPr>
          <w:rFonts w:ascii="Arial" w:hAnsi="Arial" w:cs="Arial"/>
          <w:bCs w:val="0"/>
          <w:sz w:val="32"/>
          <w:szCs w:val="32"/>
        </w:rPr>
        <w:t>МУНИЦИПАЛЬНОЕ ОБРАЗОВАНИЕ «ТИХОНОВКА»</w:t>
      </w:r>
    </w:p>
    <w:p w:rsidR="006941D1" w:rsidRPr="00171EB9" w:rsidRDefault="006941D1" w:rsidP="006941D1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171EB9">
        <w:rPr>
          <w:rFonts w:ascii="Arial" w:hAnsi="Arial" w:cs="Arial"/>
          <w:bCs w:val="0"/>
          <w:sz w:val="32"/>
          <w:szCs w:val="32"/>
        </w:rPr>
        <w:t>ДУМА</w:t>
      </w:r>
    </w:p>
    <w:p w:rsidR="006941D1" w:rsidRPr="00171EB9" w:rsidRDefault="006941D1" w:rsidP="006941D1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171EB9">
        <w:rPr>
          <w:rFonts w:ascii="Arial" w:hAnsi="Arial" w:cs="Arial"/>
          <w:bCs w:val="0"/>
          <w:sz w:val="32"/>
          <w:szCs w:val="32"/>
        </w:rPr>
        <w:t>РЕШЕНИЕ</w:t>
      </w:r>
    </w:p>
    <w:p w:rsidR="006941D1" w:rsidRPr="00171EB9" w:rsidRDefault="006941D1" w:rsidP="006941D1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</w:p>
    <w:p w:rsidR="006941D1" w:rsidRPr="00171EB9" w:rsidRDefault="006941D1" w:rsidP="006941D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71EB9">
        <w:rPr>
          <w:rFonts w:ascii="Arial" w:hAnsi="Arial" w:cs="Arial"/>
          <w:bCs w:val="0"/>
          <w:sz w:val="32"/>
          <w:szCs w:val="32"/>
        </w:rPr>
        <w:t>О ВНЕСЕНИИ ИЗМЕНЕНИЙ И ДОПОЛНЕНИЙ В РЕШЕНИЕ ДУМЫ МО «ТИХОНОВКА» № 53 от 25.10.2019 г. «ОБ УСТАНОВЛЕНИИ И ВВЕДЕНИИ В ДЕЙСТВИЕ ЗЕМЕЛЬНОГО НАЛОГА НА ТЕРРИТОРИИ МО «ТИХОНОВКА»»</w:t>
      </w:r>
      <w:r w:rsidR="001C77A8" w:rsidRPr="00171EB9">
        <w:rPr>
          <w:rFonts w:ascii="Arial" w:hAnsi="Arial" w:cs="Arial"/>
          <w:bCs w:val="0"/>
          <w:sz w:val="32"/>
          <w:szCs w:val="32"/>
        </w:rPr>
        <w:t xml:space="preserve"> (в редакции от 23.12.2019 г. № 64)</w:t>
      </w:r>
    </w:p>
    <w:p w:rsidR="00171EB9" w:rsidRDefault="00171EB9" w:rsidP="006941D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941D1" w:rsidRPr="00382FB0" w:rsidRDefault="006941D1" w:rsidP="006941D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382FB0">
        <w:rPr>
          <w:rFonts w:ascii="Arial" w:hAnsi="Arial" w:cs="Arial"/>
          <w:sz w:val="24"/>
          <w:szCs w:val="24"/>
        </w:rPr>
        <w:t>ст.ст</w:t>
      </w:r>
      <w:proofErr w:type="spellEnd"/>
      <w:r w:rsidRPr="00382FB0">
        <w:rPr>
          <w:rFonts w:ascii="Arial" w:hAnsi="Arial" w:cs="Arial"/>
          <w:sz w:val="24"/>
          <w:szCs w:val="24"/>
        </w:rPr>
        <w:t>. 14,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«Тихоновка», Дума МО «Тихоновка»,</w:t>
      </w:r>
    </w:p>
    <w:p w:rsidR="001C77A8" w:rsidRPr="00382FB0" w:rsidRDefault="001C77A8" w:rsidP="006941D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941D1" w:rsidRPr="00171EB9" w:rsidRDefault="006941D1" w:rsidP="006941D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171EB9">
        <w:rPr>
          <w:rFonts w:ascii="Arial" w:hAnsi="Arial" w:cs="Arial"/>
          <w:b/>
          <w:sz w:val="30"/>
          <w:szCs w:val="30"/>
        </w:rPr>
        <w:t>РЕШИЛА</w:t>
      </w:r>
    </w:p>
    <w:p w:rsidR="006941D1" w:rsidRPr="00382FB0" w:rsidRDefault="006941D1" w:rsidP="006941D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1. Внести следующие изменения и дополнения в решение Думы МО «Тихоновка» № 53 от 25.10.2019 г. «Об установлении и введении в действие земельного налога на территории МО «Тихоновка», с измен. от 23.12.2019 года решение</w:t>
      </w:r>
      <w:r w:rsidR="001C77A8" w:rsidRPr="00382FB0">
        <w:rPr>
          <w:rFonts w:ascii="Arial" w:hAnsi="Arial" w:cs="Arial"/>
          <w:sz w:val="24"/>
          <w:szCs w:val="24"/>
        </w:rPr>
        <w:t xml:space="preserve"> </w:t>
      </w:r>
      <w:r w:rsidRPr="00382FB0">
        <w:rPr>
          <w:rFonts w:ascii="Arial" w:hAnsi="Arial" w:cs="Arial"/>
          <w:sz w:val="24"/>
          <w:szCs w:val="24"/>
        </w:rPr>
        <w:t xml:space="preserve">№ </w:t>
      </w:r>
      <w:r w:rsidR="00171EB9" w:rsidRPr="00382FB0">
        <w:rPr>
          <w:rFonts w:ascii="Arial" w:hAnsi="Arial" w:cs="Arial"/>
          <w:sz w:val="24"/>
          <w:szCs w:val="24"/>
        </w:rPr>
        <w:t>64:</w:t>
      </w:r>
    </w:p>
    <w:p w:rsidR="006941D1" w:rsidRPr="00382FB0" w:rsidRDefault="006941D1" w:rsidP="006941D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 xml:space="preserve">- </w:t>
      </w:r>
      <w:r w:rsidR="001C77A8" w:rsidRPr="00382FB0">
        <w:rPr>
          <w:rFonts w:ascii="Arial" w:hAnsi="Arial" w:cs="Arial"/>
          <w:b/>
          <w:sz w:val="24"/>
          <w:szCs w:val="24"/>
        </w:rPr>
        <w:t>в</w:t>
      </w:r>
      <w:r w:rsidR="001C77A8" w:rsidRPr="00382FB0">
        <w:rPr>
          <w:rFonts w:ascii="Arial" w:hAnsi="Arial" w:cs="Arial"/>
          <w:sz w:val="24"/>
          <w:szCs w:val="24"/>
        </w:rPr>
        <w:t xml:space="preserve"> </w:t>
      </w:r>
      <w:r w:rsidR="001C77A8" w:rsidRPr="00382FB0">
        <w:rPr>
          <w:rFonts w:ascii="Arial" w:hAnsi="Arial" w:cs="Arial"/>
          <w:b/>
          <w:sz w:val="24"/>
          <w:szCs w:val="24"/>
        </w:rPr>
        <w:t>статье</w:t>
      </w:r>
      <w:r w:rsidRPr="00382FB0">
        <w:rPr>
          <w:rFonts w:ascii="Arial" w:hAnsi="Arial" w:cs="Arial"/>
          <w:b/>
          <w:sz w:val="24"/>
          <w:szCs w:val="24"/>
        </w:rPr>
        <w:t xml:space="preserve"> 3.4. </w:t>
      </w:r>
      <w:r w:rsidR="001C77A8" w:rsidRPr="00382FB0">
        <w:rPr>
          <w:rFonts w:ascii="Arial" w:hAnsi="Arial" w:cs="Arial"/>
          <w:b/>
          <w:sz w:val="24"/>
          <w:szCs w:val="24"/>
        </w:rPr>
        <w:t xml:space="preserve">слова </w:t>
      </w:r>
      <w:r w:rsidR="001C77A8" w:rsidRPr="00382FB0">
        <w:rPr>
          <w:rFonts w:ascii="Arial" w:hAnsi="Arial" w:cs="Arial"/>
          <w:sz w:val="24"/>
          <w:szCs w:val="24"/>
        </w:rPr>
        <w:t>«не позднее 5 февраля»</w:t>
      </w:r>
      <w:r w:rsidR="001C77A8" w:rsidRPr="00382FB0">
        <w:rPr>
          <w:rFonts w:ascii="Arial" w:hAnsi="Arial" w:cs="Arial"/>
          <w:b/>
          <w:sz w:val="24"/>
          <w:szCs w:val="24"/>
        </w:rPr>
        <w:t xml:space="preserve"> заменить на слова </w:t>
      </w:r>
      <w:r w:rsidR="001C77A8" w:rsidRPr="00382FB0">
        <w:rPr>
          <w:rFonts w:ascii="Arial" w:hAnsi="Arial" w:cs="Arial"/>
          <w:sz w:val="24"/>
          <w:szCs w:val="24"/>
        </w:rPr>
        <w:t>«не позднее 1 марта».</w:t>
      </w:r>
    </w:p>
    <w:p w:rsidR="00BB72AC" w:rsidRPr="00382FB0" w:rsidRDefault="00BB72AC" w:rsidP="006941D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</w:p>
    <w:p w:rsidR="006941D1" w:rsidRPr="00382FB0" w:rsidRDefault="006941D1" w:rsidP="006941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2. Настоящее решение вступает в силу с 1 января 2020 года, но не ранее, чем по истечении одного месяца со дня его официального опубликования.</w:t>
      </w:r>
    </w:p>
    <w:p w:rsidR="006941D1" w:rsidRPr="00382FB0" w:rsidRDefault="006941D1" w:rsidP="006941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3. Администрации МО «Тихоновка» опубликовать настоящее решение с приложением в муниципальном Вестнике МО «Тихоновка» и на официальном сайте МО «Тихоновка» в информационно-телекоммуникационной сети интернет.</w:t>
      </w:r>
    </w:p>
    <w:p w:rsidR="006941D1" w:rsidRPr="00382FB0" w:rsidRDefault="006941D1" w:rsidP="006941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4. В течение 5 дней с момента принятия направить настоящее решение в МИ ФНС № 16 по Иркутской области.</w:t>
      </w:r>
    </w:p>
    <w:p w:rsidR="00171EB9" w:rsidRDefault="00171EB9" w:rsidP="006941D1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71EB9" w:rsidRDefault="00171EB9" w:rsidP="006941D1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941D1" w:rsidRPr="00382FB0" w:rsidRDefault="006941D1" w:rsidP="006941D1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 xml:space="preserve">Председатель Думы МО «Тихоновка»,  </w:t>
      </w:r>
    </w:p>
    <w:p w:rsidR="00171EB9" w:rsidRDefault="006941D1" w:rsidP="00171EB9">
      <w:pPr>
        <w:tabs>
          <w:tab w:val="left" w:pos="708"/>
          <w:tab w:val="left" w:pos="1416"/>
          <w:tab w:val="left" w:pos="2124"/>
          <w:tab w:val="left" w:pos="2832"/>
          <w:tab w:val="left" w:pos="8222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Глава МО «Тихоновка»</w:t>
      </w:r>
    </w:p>
    <w:p w:rsidR="006941D1" w:rsidRPr="00382FB0" w:rsidRDefault="006941D1" w:rsidP="00171EB9">
      <w:pPr>
        <w:tabs>
          <w:tab w:val="left" w:pos="708"/>
          <w:tab w:val="left" w:pos="1416"/>
          <w:tab w:val="left" w:pos="2124"/>
          <w:tab w:val="left" w:pos="2832"/>
          <w:tab w:val="left" w:pos="8222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М.В. Скоробогатова</w:t>
      </w:r>
    </w:p>
    <w:p w:rsidR="006941D1" w:rsidRPr="00382FB0" w:rsidRDefault="006941D1" w:rsidP="006941D1">
      <w:pPr>
        <w:tabs>
          <w:tab w:val="left" w:pos="708"/>
          <w:tab w:val="left" w:pos="1416"/>
          <w:tab w:val="left" w:pos="2124"/>
          <w:tab w:val="left" w:pos="2832"/>
          <w:tab w:val="left" w:pos="822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6941D1" w:rsidRPr="00171EB9" w:rsidRDefault="006941D1" w:rsidP="00171EB9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171EB9">
        <w:rPr>
          <w:rFonts w:ascii="Courier New" w:hAnsi="Courier New" w:cs="Courier New"/>
          <w:b w:val="0"/>
          <w:sz w:val="22"/>
          <w:szCs w:val="22"/>
        </w:rPr>
        <w:t xml:space="preserve">Приложение </w:t>
      </w:r>
    </w:p>
    <w:p w:rsidR="006941D1" w:rsidRPr="00171EB9" w:rsidRDefault="006941D1" w:rsidP="00171EB9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171EB9">
        <w:rPr>
          <w:rFonts w:ascii="Courier New" w:hAnsi="Courier New" w:cs="Courier New"/>
          <w:b w:val="0"/>
          <w:sz w:val="22"/>
          <w:szCs w:val="22"/>
        </w:rPr>
        <w:t xml:space="preserve">к решению Думы МО «Тихоновка» </w:t>
      </w:r>
    </w:p>
    <w:p w:rsidR="006941D1" w:rsidRPr="00171EB9" w:rsidRDefault="006941D1" w:rsidP="00171EB9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171EB9">
        <w:rPr>
          <w:rFonts w:ascii="Courier New" w:hAnsi="Courier New" w:cs="Courier New"/>
          <w:b w:val="0"/>
          <w:sz w:val="22"/>
          <w:szCs w:val="22"/>
        </w:rPr>
        <w:t>№ 53 от 25.10.2019 г.</w:t>
      </w:r>
    </w:p>
    <w:p w:rsidR="006941D1" w:rsidRPr="00171EB9" w:rsidRDefault="00171EB9" w:rsidP="00171EB9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lastRenderedPageBreak/>
        <w:t>(</w:t>
      </w:r>
      <w:r w:rsidR="006941D1" w:rsidRPr="00171EB9">
        <w:rPr>
          <w:rFonts w:ascii="Courier New" w:hAnsi="Courier New" w:cs="Courier New"/>
          <w:b w:val="0"/>
          <w:sz w:val="22"/>
          <w:szCs w:val="22"/>
        </w:rPr>
        <w:t xml:space="preserve">в редакции от 23.12.2019 г. решение Думы МО «Тихоновка» № 64)  </w:t>
      </w:r>
    </w:p>
    <w:p w:rsidR="006941D1" w:rsidRPr="00382FB0" w:rsidRDefault="006941D1" w:rsidP="00171EB9">
      <w:pPr>
        <w:pStyle w:val="ConsPlusTitle"/>
        <w:ind w:firstLine="4860"/>
        <w:jc w:val="right"/>
        <w:rPr>
          <w:rFonts w:ascii="Arial" w:hAnsi="Arial" w:cs="Arial"/>
          <w:b w:val="0"/>
        </w:rPr>
      </w:pPr>
    </w:p>
    <w:p w:rsidR="006941D1" w:rsidRPr="00382FB0" w:rsidRDefault="006941D1" w:rsidP="006941D1">
      <w:pPr>
        <w:pStyle w:val="ConsPlusTitle"/>
        <w:jc w:val="center"/>
        <w:rPr>
          <w:rFonts w:ascii="Arial" w:hAnsi="Arial" w:cs="Arial"/>
          <w:b w:val="0"/>
        </w:rPr>
      </w:pPr>
      <w:r w:rsidRPr="00382FB0">
        <w:rPr>
          <w:rFonts w:ascii="Arial" w:hAnsi="Arial" w:cs="Arial"/>
          <w:b w:val="0"/>
        </w:rPr>
        <w:t xml:space="preserve">ПОЛОЖЕНИЕ О ЗЕМЕЛЬНОМ НАЛОГЕ </w:t>
      </w:r>
    </w:p>
    <w:p w:rsidR="006941D1" w:rsidRPr="00382FB0" w:rsidRDefault="006941D1" w:rsidP="006941D1">
      <w:pPr>
        <w:pStyle w:val="ConsPlusTitle"/>
        <w:jc w:val="center"/>
        <w:rPr>
          <w:rFonts w:ascii="Arial" w:hAnsi="Arial" w:cs="Arial"/>
          <w:b w:val="0"/>
        </w:rPr>
      </w:pPr>
      <w:r w:rsidRPr="00382FB0">
        <w:rPr>
          <w:rFonts w:ascii="Arial" w:hAnsi="Arial" w:cs="Arial"/>
          <w:b w:val="0"/>
        </w:rPr>
        <w:t>НА ТЕРРИТОРИИ МУНИЦИПАЛЬНОГО ОБРАЗОВАНИЯ «Тихоновка»</w:t>
      </w:r>
    </w:p>
    <w:p w:rsidR="006941D1" w:rsidRPr="00382FB0" w:rsidRDefault="006941D1" w:rsidP="006941D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941D1" w:rsidRPr="00382FB0" w:rsidRDefault="006941D1" w:rsidP="006941D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1. Общие положения</w:t>
      </w:r>
    </w:p>
    <w:p w:rsidR="006941D1" w:rsidRPr="00382FB0" w:rsidRDefault="006941D1" w:rsidP="006941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 xml:space="preserve">1.1. Настоящее Положение о земельном налоге в муниципальном образовании «Тихоновка» (далее - Положение) в соответствии с </w:t>
      </w:r>
      <w:hyperlink r:id="rId4" w:history="1">
        <w:r w:rsidRPr="00382FB0">
          <w:rPr>
            <w:rStyle w:val="a3"/>
            <w:rFonts w:ascii="Arial" w:hAnsi="Arial" w:cs="Arial"/>
            <w:color w:val="000000"/>
            <w:sz w:val="24"/>
            <w:szCs w:val="24"/>
          </w:rPr>
          <w:t>главой 31</w:t>
        </w:r>
      </w:hyperlink>
      <w:r w:rsidRPr="00382F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2FB0">
        <w:rPr>
          <w:rFonts w:ascii="Arial" w:hAnsi="Arial" w:cs="Arial"/>
          <w:sz w:val="24"/>
          <w:szCs w:val="24"/>
        </w:rPr>
        <w:t>Налогового кодекса Российской Федерации устанавливает земельный налог (далее - налог) на территории муниципального образования «Тихоновка», определяет ставки налога, а также порядок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 налогом суммы для отдельных категорий налогоплательщиков.</w:t>
      </w:r>
    </w:p>
    <w:p w:rsidR="006941D1" w:rsidRPr="00382FB0" w:rsidRDefault="006941D1" w:rsidP="006941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5" w:history="1">
        <w:r w:rsidRPr="00382FB0">
          <w:rPr>
            <w:rStyle w:val="a3"/>
            <w:rFonts w:ascii="Arial" w:hAnsi="Arial" w:cs="Arial"/>
            <w:color w:val="000000"/>
            <w:sz w:val="24"/>
            <w:szCs w:val="24"/>
          </w:rPr>
          <w:t>статьей 389</w:t>
        </w:r>
      </w:hyperlink>
      <w:r w:rsidRPr="00382FB0">
        <w:rPr>
          <w:rFonts w:ascii="Arial" w:hAnsi="Arial" w:cs="Arial"/>
          <w:sz w:val="24"/>
          <w:szCs w:val="24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6941D1" w:rsidRPr="00382FB0" w:rsidRDefault="006941D1" w:rsidP="006941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1.3. Порядок уплаты налога налогоплательщиками - физическими лицами и организациями определяется в соответствии с действующим законодательством Российской Федерации.</w:t>
      </w:r>
    </w:p>
    <w:p w:rsidR="006941D1" w:rsidRPr="00382FB0" w:rsidRDefault="006941D1" w:rsidP="006941D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2. Налоговые ставки</w:t>
      </w:r>
    </w:p>
    <w:p w:rsidR="006941D1" w:rsidRPr="00382FB0" w:rsidRDefault="006941D1" w:rsidP="006941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Налоговые ставки устанавливаются в следующих размерах:</w:t>
      </w:r>
      <w:bookmarkStart w:id="1" w:name="Par0"/>
      <w:bookmarkEnd w:id="1"/>
      <w:r w:rsidRPr="00382FB0">
        <w:rPr>
          <w:rFonts w:ascii="Arial" w:hAnsi="Arial" w:cs="Arial"/>
          <w:sz w:val="24"/>
          <w:szCs w:val="24"/>
        </w:rPr>
        <w:t xml:space="preserve"> </w:t>
      </w:r>
    </w:p>
    <w:p w:rsidR="006941D1" w:rsidRPr="00382FB0" w:rsidRDefault="006941D1" w:rsidP="006941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6941D1" w:rsidRPr="00382FB0" w:rsidRDefault="006941D1" w:rsidP="006941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41D1" w:rsidRPr="00382FB0" w:rsidRDefault="006941D1" w:rsidP="006941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941D1" w:rsidRPr="00382FB0" w:rsidRDefault="006941D1" w:rsidP="006941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огородничества, а также земельных участков общего назначения, </w:t>
      </w:r>
      <w:r w:rsidRPr="00382FB0">
        <w:rPr>
          <w:rFonts w:ascii="Arial" w:hAnsi="Arial" w:cs="Arial"/>
          <w:sz w:val="24"/>
          <w:szCs w:val="24"/>
        </w:rPr>
        <w:lastRenderedPageBreak/>
        <w:t>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941D1" w:rsidRPr="00382FB0" w:rsidRDefault="006941D1" w:rsidP="006941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941D1" w:rsidRPr="00382FB0" w:rsidRDefault="006941D1" w:rsidP="006941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2) 1,5 процента в отношении прочих земельных участков.</w:t>
      </w:r>
    </w:p>
    <w:p w:rsidR="006941D1" w:rsidRPr="00382FB0" w:rsidRDefault="006941D1" w:rsidP="006941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:rsidR="006941D1" w:rsidRPr="00382FB0" w:rsidRDefault="0062035C" w:rsidP="006941D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 xml:space="preserve"> </w:t>
      </w:r>
    </w:p>
    <w:p w:rsidR="006941D1" w:rsidRPr="00382FB0" w:rsidRDefault="006941D1" w:rsidP="006941D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 xml:space="preserve">3. Порядок уплаты </w:t>
      </w:r>
      <w:r w:rsidR="00171EB9" w:rsidRPr="00382FB0">
        <w:rPr>
          <w:rFonts w:ascii="Arial" w:hAnsi="Arial" w:cs="Arial"/>
          <w:sz w:val="24"/>
          <w:szCs w:val="24"/>
        </w:rPr>
        <w:t>налога и авансовых</w:t>
      </w:r>
      <w:r w:rsidRPr="00382FB0">
        <w:rPr>
          <w:rFonts w:ascii="Arial" w:hAnsi="Arial" w:cs="Arial"/>
          <w:sz w:val="24"/>
          <w:szCs w:val="24"/>
        </w:rPr>
        <w:t xml:space="preserve"> платежей по налогу</w:t>
      </w:r>
    </w:p>
    <w:p w:rsidR="006941D1" w:rsidRPr="00382FB0" w:rsidRDefault="006941D1" w:rsidP="0017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3.1. Налогоплательщики-организации исчисляют сумму налога (сумму авансовых платежей по налогу) самостоятельно.</w:t>
      </w:r>
    </w:p>
    <w:p w:rsidR="006941D1" w:rsidRPr="00382FB0" w:rsidRDefault="006941D1" w:rsidP="0017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941D1" w:rsidRPr="00382FB0" w:rsidRDefault="006941D1" w:rsidP="0017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 xml:space="preserve">3.2.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6" w:anchor="Par19" w:history="1">
        <w:r w:rsidRPr="00382FB0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статьей 389</w:t>
        </w:r>
      </w:hyperlink>
      <w:r w:rsidRPr="00382FB0">
        <w:rPr>
          <w:rFonts w:ascii="Arial" w:hAnsi="Arial" w:cs="Arial"/>
          <w:sz w:val="24"/>
          <w:szCs w:val="24"/>
        </w:rPr>
        <w:t xml:space="preserve"> Налогового кодекса РФ.</w:t>
      </w:r>
    </w:p>
    <w:p w:rsidR="006941D1" w:rsidRPr="00382FB0" w:rsidRDefault="006941D1" w:rsidP="00171EB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 xml:space="preserve">3.3 Авансовые платежи по налогу подлежат уплате налогоплательщиками организациями в срок </w:t>
      </w:r>
      <w:r w:rsidR="00171EB9" w:rsidRPr="00382FB0">
        <w:rPr>
          <w:rFonts w:ascii="Arial" w:hAnsi="Arial" w:cs="Arial"/>
          <w:sz w:val="24"/>
          <w:szCs w:val="24"/>
        </w:rPr>
        <w:t>не позднее последнего числа месяца,</w:t>
      </w:r>
      <w:r w:rsidRPr="00382FB0">
        <w:rPr>
          <w:rFonts w:ascii="Arial" w:hAnsi="Arial" w:cs="Arial"/>
          <w:sz w:val="24"/>
          <w:szCs w:val="24"/>
        </w:rPr>
        <w:t xml:space="preserve"> </w:t>
      </w:r>
      <w:r w:rsidR="00171EB9" w:rsidRPr="00382FB0">
        <w:rPr>
          <w:rFonts w:ascii="Arial" w:hAnsi="Arial" w:cs="Arial"/>
          <w:sz w:val="24"/>
          <w:szCs w:val="24"/>
        </w:rPr>
        <w:t>следующего за</w:t>
      </w:r>
      <w:r w:rsidRPr="00382FB0">
        <w:rPr>
          <w:rFonts w:ascii="Arial" w:hAnsi="Arial" w:cs="Arial"/>
          <w:sz w:val="24"/>
          <w:szCs w:val="24"/>
        </w:rPr>
        <w:t xml:space="preserve"> истекшим отчетным периодом.</w:t>
      </w:r>
    </w:p>
    <w:p w:rsidR="006941D1" w:rsidRPr="00382FB0" w:rsidRDefault="006941D1" w:rsidP="0017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 xml:space="preserve"> 3.4. Земельный налог подлежит уплате налогоплательщиками организациями в с</w:t>
      </w:r>
      <w:r w:rsidR="001C77A8" w:rsidRPr="00382FB0">
        <w:rPr>
          <w:rFonts w:ascii="Arial" w:hAnsi="Arial" w:cs="Arial"/>
          <w:sz w:val="24"/>
          <w:szCs w:val="24"/>
        </w:rPr>
        <w:t>рок не позднее 1 марта</w:t>
      </w:r>
      <w:r w:rsidRPr="00382FB0">
        <w:rPr>
          <w:rFonts w:ascii="Arial" w:hAnsi="Arial" w:cs="Arial"/>
          <w:sz w:val="24"/>
          <w:szCs w:val="24"/>
        </w:rPr>
        <w:t xml:space="preserve"> года, следующего за истекшим отчетным периодом.</w:t>
      </w:r>
    </w:p>
    <w:p w:rsidR="006941D1" w:rsidRPr="00382FB0" w:rsidRDefault="006941D1" w:rsidP="006941D1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4. Налоговые льготы</w:t>
      </w:r>
    </w:p>
    <w:p w:rsidR="006941D1" w:rsidRPr="00382FB0" w:rsidRDefault="006941D1" w:rsidP="0017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4.1. От уплаты земельного налога освобождаются:</w:t>
      </w:r>
    </w:p>
    <w:p w:rsidR="006941D1" w:rsidRPr="00382FB0" w:rsidRDefault="006941D1" w:rsidP="00171EB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4.1.1. Организации и физические лица, установленные статьей 395 главы 31 Налогового кодекса Российской Федерации.</w:t>
      </w:r>
    </w:p>
    <w:p w:rsidR="006941D1" w:rsidRPr="00382FB0" w:rsidRDefault="006941D1" w:rsidP="006941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4.1.2. Органы местного самоуправления муниципального образования «Тихоновка» в отношении земельных участков, используемых ими для непосредственного выполнения возложенных на них полномочий.</w:t>
      </w:r>
    </w:p>
    <w:p w:rsidR="006941D1" w:rsidRPr="00382FB0" w:rsidRDefault="006941D1" w:rsidP="006941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lastRenderedPageBreak/>
        <w:t xml:space="preserve"> 4.1.3. Организации, культуры и искусства, образования, физической культуры и спорта, полностью финансируемые из </w:t>
      </w:r>
      <w:r w:rsidR="00171EB9" w:rsidRPr="00382FB0">
        <w:rPr>
          <w:rFonts w:ascii="Arial" w:hAnsi="Arial" w:cs="Arial"/>
          <w:sz w:val="24"/>
          <w:szCs w:val="24"/>
        </w:rPr>
        <w:t>средств бюджета</w:t>
      </w:r>
      <w:r w:rsidRPr="00382FB0">
        <w:rPr>
          <w:rFonts w:ascii="Arial" w:hAnsi="Arial" w:cs="Arial"/>
          <w:sz w:val="24"/>
          <w:szCs w:val="24"/>
        </w:rPr>
        <w:t xml:space="preserve"> муниципального образования «Тихоновка» и осуществляющие свою деятельность на территории муниципального образования «Тихоновка».</w:t>
      </w:r>
    </w:p>
    <w:p w:rsidR="006941D1" w:rsidRPr="00382FB0" w:rsidRDefault="006941D1" w:rsidP="006941D1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82FB0">
        <w:rPr>
          <w:rFonts w:ascii="Arial" w:hAnsi="Arial" w:cs="Arial"/>
          <w:sz w:val="24"/>
          <w:szCs w:val="24"/>
        </w:rPr>
        <w:t>4.1.4.   Ветераны и инвалиды Великой Отечественной войны, проживающие на территории муниципального образования.</w:t>
      </w:r>
    </w:p>
    <w:sectPr w:rsidR="006941D1" w:rsidRPr="00382FB0" w:rsidSect="0091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1D1"/>
    <w:rsid w:val="001714D9"/>
    <w:rsid w:val="00171EB9"/>
    <w:rsid w:val="001C77A8"/>
    <w:rsid w:val="0036673F"/>
    <w:rsid w:val="00382FB0"/>
    <w:rsid w:val="004D4C28"/>
    <w:rsid w:val="005A6F7D"/>
    <w:rsid w:val="0062035C"/>
    <w:rsid w:val="006941D1"/>
    <w:rsid w:val="007C70C2"/>
    <w:rsid w:val="00916C83"/>
    <w:rsid w:val="00B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90BD"/>
  <w15:docId w15:val="{6577E292-4759-4F56-B783-91673C6E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41D1"/>
    <w:rPr>
      <w:color w:val="0000FF"/>
      <w:u w:val="single"/>
    </w:rPr>
  </w:style>
  <w:style w:type="paragraph" w:customStyle="1" w:styleId="ConsPlusTitle">
    <w:name w:val="ConsPlusTitle"/>
    <w:rsid w:val="00694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8;&#1080;&#1085;&#1072;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5" Type="http://schemas.openxmlformats.org/officeDocument/2006/relationships/hyperlink" Target="consultantplus://offline/ref=AD5ABD7A40597B99C7D404ECADCA5B27A91D9E3678DEFCA10AC1FE66E768676E6AD312FE735AU3BDI" TargetMode="External"/><Relationship Id="rId4" Type="http://schemas.openxmlformats.org/officeDocument/2006/relationships/hyperlink" Target="consultantplus://offline/ref=1A1B65406140E8F145791FFE74817EAE39936BD6EA88F4F3FBA8CEB00FF2299A913FA1941956I5D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9</cp:revision>
  <cp:lastPrinted>2020-04-03T01:19:00Z</cp:lastPrinted>
  <dcterms:created xsi:type="dcterms:W3CDTF">2020-03-25T01:02:00Z</dcterms:created>
  <dcterms:modified xsi:type="dcterms:W3CDTF">2020-07-07T02:43:00Z</dcterms:modified>
</cp:coreProperties>
</file>